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C4" w:rsidRDefault="00871247" w:rsidP="00DA5BC4">
      <w:pPr>
        <w:rPr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4.5pt;margin-top:10.35pt;width:47.2pt;height:53.75pt;z-index:251660288;mso-wrap-distance-left:9.05pt;mso-wrap-distance-right:9.05pt" wrapcoords="-269 235 -269 18645 2793 19872 9244 19872 10086 21345 11489 21345 12050 19872 18503 19872 21600 18645 21600 235 -269 235" filled="t">
            <v:fill color2="black"/>
            <v:imagedata r:id="rId6" o:title=""/>
            <w10:wrap type="tight"/>
          </v:shape>
        </w:pict>
      </w:r>
    </w:p>
    <w:p w:rsidR="00DA5BC4" w:rsidRDefault="00DA5BC4" w:rsidP="00DA5BC4">
      <w:pPr>
        <w:jc w:val="center"/>
        <w:rPr>
          <w:lang w:eastAsia="ru-RU"/>
        </w:rPr>
      </w:pPr>
    </w:p>
    <w:p w:rsidR="00DA5BC4" w:rsidRDefault="00DA5BC4" w:rsidP="00DA5BC4">
      <w:pPr>
        <w:jc w:val="center"/>
        <w:rPr>
          <w:lang w:eastAsia="ru-RU"/>
        </w:rPr>
      </w:pPr>
    </w:p>
    <w:p w:rsidR="00DA5BC4" w:rsidRDefault="00DA5BC4" w:rsidP="00DA5BC4">
      <w:pPr>
        <w:jc w:val="center"/>
        <w:rPr>
          <w:lang w:eastAsia="ru-RU"/>
        </w:rPr>
      </w:pPr>
    </w:p>
    <w:p w:rsidR="00DA5BC4" w:rsidRDefault="00DA5BC4" w:rsidP="00DA5BC4">
      <w:pPr>
        <w:jc w:val="center"/>
        <w:rPr>
          <w:b/>
          <w:sz w:val="28"/>
          <w:szCs w:val="28"/>
          <w:lang w:eastAsia="ru-RU"/>
        </w:rPr>
      </w:pPr>
    </w:p>
    <w:p w:rsidR="00DA5BC4" w:rsidRDefault="00DA5BC4" w:rsidP="00DA5B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A5BC4" w:rsidRDefault="00DA5BC4" w:rsidP="00DA5BC4">
      <w:pPr>
        <w:jc w:val="center"/>
      </w:pPr>
      <w:r>
        <w:rPr>
          <w:b/>
          <w:sz w:val="28"/>
          <w:szCs w:val="28"/>
        </w:rPr>
        <w:t>НИЖНЕТАВДИНСКОГО МУНИЦИПАЛЬНОГО РАЙОНА</w:t>
      </w:r>
    </w:p>
    <w:p w:rsidR="00DA5BC4" w:rsidRDefault="00DA5BC4" w:rsidP="00DA5BC4">
      <w:pPr>
        <w:jc w:val="center"/>
        <w:rPr>
          <w:b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59055</wp:posOffset>
                </wp:positionV>
                <wp:extent cx="5829300" cy="0"/>
                <wp:effectExtent l="38100" t="38100" r="57150" b="571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4.65pt" to="460.2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" strokeweight="1.59mm">
                <v:stroke joinstyle="miter" endcap="square"/>
              </v:line>
            </w:pict>
          </mc:Fallback>
        </mc:AlternateContent>
      </w:r>
    </w:p>
    <w:p w:rsidR="00DA5BC4" w:rsidRDefault="00DA5BC4" w:rsidP="00DA5B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DA5BC4" w:rsidRDefault="00DA5BC4" w:rsidP="00DA5BC4">
      <w:pPr>
        <w:jc w:val="center"/>
        <w:rPr>
          <w:sz w:val="28"/>
          <w:szCs w:val="28"/>
        </w:rPr>
      </w:pPr>
    </w:p>
    <w:p w:rsidR="00DA5BC4" w:rsidRDefault="00DA5BC4" w:rsidP="00DA5BC4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16 февраля 2021 г.</w:t>
      </w:r>
      <w:r w:rsidR="00871247">
        <w:rPr>
          <w:sz w:val="28"/>
          <w:szCs w:val="28"/>
        </w:rPr>
        <w:tab/>
      </w:r>
      <w:r w:rsidR="00871247">
        <w:rPr>
          <w:sz w:val="28"/>
          <w:szCs w:val="28"/>
        </w:rPr>
        <w:tab/>
      </w:r>
      <w:r w:rsidR="00871247">
        <w:rPr>
          <w:sz w:val="28"/>
          <w:szCs w:val="28"/>
        </w:rPr>
        <w:tab/>
      </w:r>
      <w:r w:rsidR="00871247">
        <w:rPr>
          <w:sz w:val="28"/>
          <w:szCs w:val="28"/>
        </w:rPr>
        <w:tab/>
      </w:r>
      <w:r w:rsidR="00871247">
        <w:rPr>
          <w:sz w:val="28"/>
          <w:szCs w:val="28"/>
        </w:rPr>
        <w:tab/>
      </w:r>
      <w:r w:rsidR="00871247">
        <w:rPr>
          <w:sz w:val="28"/>
          <w:szCs w:val="28"/>
        </w:rPr>
        <w:tab/>
      </w:r>
      <w:r w:rsidR="00871247">
        <w:rPr>
          <w:sz w:val="28"/>
          <w:szCs w:val="28"/>
        </w:rPr>
        <w:tab/>
      </w:r>
      <w:r w:rsidR="00871247">
        <w:rPr>
          <w:sz w:val="28"/>
          <w:szCs w:val="28"/>
        </w:rPr>
        <w:tab/>
      </w:r>
      <w:r>
        <w:rPr>
          <w:b/>
          <w:sz w:val="28"/>
          <w:szCs w:val="28"/>
          <w:u w:val="single"/>
        </w:rPr>
        <w:t xml:space="preserve">№ 114- </w:t>
      </w:r>
      <w:proofErr w:type="gramStart"/>
      <w:r>
        <w:rPr>
          <w:b/>
          <w:sz w:val="28"/>
          <w:szCs w:val="28"/>
          <w:u w:val="single"/>
        </w:rPr>
        <w:t>р</w:t>
      </w:r>
      <w:proofErr w:type="gramEnd"/>
    </w:p>
    <w:p w:rsidR="00DA5BC4" w:rsidRDefault="00DA5BC4" w:rsidP="00DA5BC4">
      <w:pPr>
        <w:jc w:val="center"/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r>
        <w:t>Нижняя Тавда</w:t>
      </w:r>
    </w:p>
    <w:tbl>
      <w:tblPr>
        <w:tblW w:w="0" w:type="auto"/>
        <w:tblInd w:w="15" w:type="dxa"/>
        <w:tblLayout w:type="fixed"/>
        <w:tblLook w:val="0000" w:firstRow="0" w:lastRow="0" w:firstColumn="0" w:lastColumn="0" w:noHBand="0" w:noVBand="0"/>
      </w:tblPr>
      <w:tblGrid>
        <w:gridCol w:w="4811"/>
      </w:tblGrid>
      <w:tr w:rsidR="00DA5BC4" w:rsidRPr="002A622A" w:rsidTr="00986719">
        <w:trPr>
          <w:trHeight w:val="1288"/>
        </w:trPr>
        <w:tc>
          <w:tcPr>
            <w:tcW w:w="48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A5BC4" w:rsidRPr="002A622A" w:rsidRDefault="00DA5BC4" w:rsidP="00986719">
            <w:pPr>
              <w:snapToGrid w:val="0"/>
              <w:ind w:left="-40"/>
              <w:jc w:val="both"/>
              <w:rPr>
                <w:sz w:val="26"/>
                <w:szCs w:val="26"/>
                <w:u w:val="single"/>
              </w:rPr>
            </w:pPr>
          </w:p>
          <w:p w:rsidR="00DA5BC4" w:rsidRPr="00DA5BC4" w:rsidRDefault="00DA5BC4" w:rsidP="00986719">
            <w:pPr>
              <w:spacing w:before="120"/>
              <w:jc w:val="both"/>
              <w:rPr>
                <w:sz w:val="26"/>
                <w:szCs w:val="26"/>
              </w:rPr>
            </w:pPr>
            <w:r w:rsidRPr="00DA5BC4">
              <w:rPr>
                <w:sz w:val="26"/>
                <w:szCs w:val="26"/>
              </w:rPr>
              <w:t xml:space="preserve">Об утверждении перечня товарных рынков и плана мероприятий («дорожной карты») по содействию развитию конкуренции в Нижнетавдинском муниципальном районе </w:t>
            </w:r>
          </w:p>
          <w:p w:rsidR="00DA5BC4" w:rsidRPr="002A622A" w:rsidRDefault="00DA5BC4" w:rsidP="00986719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</w:p>
        </w:tc>
      </w:tr>
    </w:tbl>
    <w:p w:rsidR="00DA5BC4" w:rsidRPr="002A622A" w:rsidRDefault="00DA5BC4" w:rsidP="00DA5B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622A">
        <w:rPr>
          <w:rFonts w:ascii="Times New Roman" w:hAnsi="Times New Roman" w:cs="Times New Roman"/>
          <w:sz w:val="26"/>
          <w:szCs w:val="26"/>
        </w:rPr>
        <w:tab/>
        <w:t>В соответствии с распоряжением Правительства Российской Федерации от 17.04.2019 № 768-р «Об утверждении стандарта развития конкуренции в субъектах Российской Федерации», распоряжением Правительства Тюменской области от 31.12.2019 № 1824-рп «Об утверждении перечня товарных рынков и плана мероприятий («дорожной карты») по содействию развитию конкуренции и о признании утратившими силу некоторых правовых актов»:</w:t>
      </w:r>
    </w:p>
    <w:p w:rsidR="00DA5BC4" w:rsidRPr="002A622A" w:rsidRDefault="00DA5BC4" w:rsidP="00DA5BC4">
      <w:pPr>
        <w:numPr>
          <w:ilvl w:val="0"/>
          <w:numId w:val="1"/>
        </w:numPr>
        <w:tabs>
          <w:tab w:val="left" w:pos="1134"/>
        </w:tabs>
        <w:spacing w:before="120"/>
        <w:ind w:left="0" w:firstLine="705"/>
        <w:jc w:val="both"/>
        <w:rPr>
          <w:sz w:val="26"/>
          <w:szCs w:val="26"/>
        </w:rPr>
      </w:pPr>
      <w:r w:rsidRPr="002A622A">
        <w:rPr>
          <w:sz w:val="26"/>
          <w:szCs w:val="26"/>
        </w:rPr>
        <w:t xml:space="preserve">Утвердить перечень товарных рынков </w:t>
      </w:r>
      <w:r>
        <w:rPr>
          <w:sz w:val="26"/>
          <w:szCs w:val="26"/>
        </w:rPr>
        <w:t xml:space="preserve">по </w:t>
      </w:r>
      <w:r w:rsidRPr="002A622A">
        <w:rPr>
          <w:sz w:val="26"/>
          <w:szCs w:val="26"/>
        </w:rPr>
        <w:t>содействи</w:t>
      </w:r>
      <w:r>
        <w:rPr>
          <w:sz w:val="26"/>
          <w:szCs w:val="26"/>
        </w:rPr>
        <w:t>ю</w:t>
      </w:r>
      <w:r w:rsidRPr="002A622A">
        <w:rPr>
          <w:sz w:val="26"/>
          <w:szCs w:val="26"/>
        </w:rPr>
        <w:t xml:space="preserve"> развитию конкуренции в Нижнетавдинском муниципальном районе, согласно приложению № 1 к настоящему распоряжению.</w:t>
      </w:r>
    </w:p>
    <w:p w:rsidR="00DA5BC4" w:rsidRPr="002A622A" w:rsidRDefault="00DA5BC4" w:rsidP="00DA5BC4">
      <w:pPr>
        <w:numPr>
          <w:ilvl w:val="0"/>
          <w:numId w:val="1"/>
        </w:numPr>
        <w:tabs>
          <w:tab w:val="left" w:pos="1134"/>
        </w:tabs>
        <w:spacing w:before="120"/>
        <w:ind w:left="0" w:firstLine="705"/>
        <w:jc w:val="both"/>
        <w:rPr>
          <w:sz w:val="26"/>
          <w:szCs w:val="26"/>
        </w:rPr>
      </w:pPr>
      <w:r w:rsidRPr="002A622A">
        <w:rPr>
          <w:sz w:val="26"/>
          <w:szCs w:val="26"/>
        </w:rPr>
        <w:t>Утвердить план мероприятий («дорожную карту») по содействию развитию конкуренции в Нижнетавдинском муниципальном районе, согласно приложению № 2 к настоящему распоряжению.</w:t>
      </w:r>
    </w:p>
    <w:p w:rsidR="00DA5BC4" w:rsidRPr="002A622A" w:rsidRDefault="00DA5BC4" w:rsidP="00DA5BC4">
      <w:pPr>
        <w:tabs>
          <w:tab w:val="left" w:pos="1995"/>
        </w:tabs>
        <w:ind w:firstLine="709"/>
        <w:jc w:val="both"/>
        <w:rPr>
          <w:sz w:val="26"/>
          <w:szCs w:val="26"/>
        </w:rPr>
      </w:pPr>
      <w:r w:rsidRPr="002A622A">
        <w:rPr>
          <w:sz w:val="26"/>
          <w:szCs w:val="26"/>
        </w:rPr>
        <w:t xml:space="preserve">3. Заместителям Главы Нижнетавдинского района, руководителям структурных подразделений администрации Нижнетавдинского муниципального района, ответственным за достижения ключевых показателей и реализацию мероприятий </w:t>
      </w:r>
      <w:r w:rsidRPr="002A622A">
        <w:rPr>
          <w:rFonts w:eastAsia="Calibri"/>
          <w:bCs/>
          <w:sz w:val="26"/>
          <w:szCs w:val="26"/>
          <w:lang w:eastAsia="en-US" w:bidi="ru-RU"/>
        </w:rPr>
        <w:t xml:space="preserve">по содействию развитию конкуренции на товарных рынках и конкурентной среды в Нижнетавдинском муниципальном районе </w:t>
      </w:r>
      <w:r w:rsidRPr="002A622A">
        <w:rPr>
          <w:sz w:val="26"/>
          <w:szCs w:val="26"/>
        </w:rPr>
        <w:t>предоставлять отчёт о проведенных мероприятиях и показателях в срок до 15 января года следующего за отчётным в отдел экономики, прогнозирования и торговли администрации Нижнетавдинского муниципального района.</w:t>
      </w:r>
    </w:p>
    <w:p w:rsidR="00DA5BC4" w:rsidRPr="002A622A" w:rsidRDefault="00DA5BC4" w:rsidP="00DA5BC4">
      <w:pPr>
        <w:tabs>
          <w:tab w:val="left" w:pos="1995"/>
        </w:tabs>
        <w:ind w:firstLine="709"/>
        <w:jc w:val="both"/>
        <w:rPr>
          <w:rFonts w:eastAsia="Calibri"/>
          <w:bCs/>
          <w:sz w:val="26"/>
          <w:szCs w:val="26"/>
          <w:lang w:eastAsia="en-US" w:bidi="ru-RU"/>
        </w:rPr>
      </w:pPr>
      <w:r w:rsidRPr="002A622A">
        <w:rPr>
          <w:sz w:val="26"/>
          <w:szCs w:val="26"/>
        </w:rPr>
        <w:t>4. Признать утратившим силу распоряжение администрации Нижнетавдинского муниципального района от 06.03.2020 № 142-р «</w:t>
      </w:r>
      <w:r w:rsidRPr="002A622A">
        <w:rPr>
          <w:rFonts w:eastAsia="Calibri"/>
          <w:bCs/>
          <w:sz w:val="26"/>
          <w:szCs w:val="26"/>
          <w:lang w:eastAsia="en-US"/>
        </w:rPr>
        <w:t>Об утверждении Плана мероприятий («дорожной карты») по содействию развитию конкуренции в Нижнетавдинском муниципальном районе</w:t>
      </w:r>
      <w:r w:rsidRPr="002A622A">
        <w:rPr>
          <w:sz w:val="26"/>
          <w:szCs w:val="26"/>
        </w:rPr>
        <w:t>»</w:t>
      </w:r>
    </w:p>
    <w:p w:rsidR="00DA5BC4" w:rsidRPr="002A622A" w:rsidRDefault="00DA5BC4" w:rsidP="00DA5BC4">
      <w:pPr>
        <w:tabs>
          <w:tab w:val="left" w:pos="0"/>
        </w:tabs>
        <w:suppressAutoHyphens w:val="0"/>
        <w:jc w:val="both"/>
        <w:rPr>
          <w:sz w:val="26"/>
          <w:szCs w:val="26"/>
        </w:rPr>
      </w:pPr>
      <w:r w:rsidRPr="002A622A">
        <w:rPr>
          <w:sz w:val="26"/>
          <w:szCs w:val="26"/>
        </w:rPr>
        <w:tab/>
        <w:t xml:space="preserve">5. </w:t>
      </w:r>
      <w:proofErr w:type="gramStart"/>
      <w:r w:rsidRPr="002A622A">
        <w:rPr>
          <w:sz w:val="26"/>
          <w:szCs w:val="26"/>
        </w:rPr>
        <w:t>Разместить</w:t>
      </w:r>
      <w:proofErr w:type="gramEnd"/>
      <w:r w:rsidRPr="002A622A">
        <w:rPr>
          <w:sz w:val="26"/>
          <w:szCs w:val="26"/>
        </w:rPr>
        <w:t xml:space="preserve"> настоящее распоряжение в телекоммуникационной сети «Интернет» на официальном сайте Нижнетавдинского муниципального района.</w:t>
      </w:r>
    </w:p>
    <w:p w:rsidR="00DA5BC4" w:rsidRPr="002A622A" w:rsidRDefault="00DA5BC4" w:rsidP="00DA5B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5BC4" w:rsidRDefault="00DA5BC4" w:rsidP="00DA5BC4">
      <w:pPr>
        <w:widowControl w:val="0"/>
        <w:autoSpaceDE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:rsidR="00DA5BC4" w:rsidRDefault="00DA5BC4" w:rsidP="00DA5BC4">
      <w:pPr>
        <w:spacing w:after="200" w:line="276" w:lineRule="auto"/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Глава района</w:t>
      </w:r>
      <w:r>
        <w:rPr>
          <w:rFonts w:eastAsia="Calibri"/>
          <w:b/>
          <w:color w:val="000000"/>
          <w:sz w:val="28"/>
          <w:szCs w:val="28"/>
          <w:lang w:eastAsia="en-US"/>
        </w:rPr>
        <w:tab/>
      </w:r>
      <w:r>
        <w:rPr>
          <w:rFonts w:eastAsia="Calibri"/>
          <w:b/>
          <w:color w:val="000000"/>
          <w:sz w:val="28"/>
          <w:szCs w:val="28"/>
          <w:lang w:eastAsia="en-US"/>
        </w:rPr>
        <w:tab/>
      </w:r>
      <w:r>
        <w:rPr>
          <w:rFonts w:eastAsia="Calibri"/>
          <w:b/>
          <w:color w:val="000000"/>
          <w:sz w:val="28"/>
          <w:szCs w:val="28"/>
          <w:lang w:eastAsia="en-US"/>
        </w:rPr>
        <w:tab/>
      </w:r>
      <w:r w:rsidR="00871247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b/>
          <w:color w:val="000000"/>
          <w:sz w:val="28"/>
          <w:szCs w:val="28"/>
          <w:lang w:eastAsia="en-US"/>
        </w:rPr>
        <w:tab/>
      </w:r>
      <w:r w:rsidR="00871247">
        <w:rPr>
          <w:rFonts w:eastAsia="Calibri"/>
          <w:b/>
          <w:color w:val="000000"/>
          <w:sz w:val="28"/>
          <w:szCs w:val="28"/>
          <w:lang w:eastAsia="en-US"/>
        </w:rPr>
        <w:tab/>
      </w:r>
      <w:r w:rsidR="00871247">
        <w:rPr>
          <w:rFonts w:eastAsia="Calibri"/>
          <w:b/>
          <w:color w:val="000000"/>
          <w:sz w:val="28"/>
          <w:szCs w:val="28"/>
          <w:lang w:eastAsia="en-US"/>
        </w:rPr>
        <w:tab/>
      </w:r>
      <w:r w:rsidR="00871247">
        <w:rPr>
          <w:rFonts w:eastAsia="Calibri"/>
          <w:b/>
          <w:color w:val="000000"/>
          <w:sz w:val="28"/>
          <w:szCs w:val="28"/>
          <w:lang w:eastAsia="en-US"/>
        </w:rPr>
        <w:tab/>
      </w:r>
      <w:bookmarkStart w:id="0" w:name="_GoBack"/>
      <w:bookmarkEnd w:id="0"/>
      <w:r>
        <w:rPr>
          <w:rFonts w:eastAsia="Calibri"/>
          <w:b/>
          <w:color w:val="000000"/>
          <w:sz w:val="28"/>
          <w:szCs w:val="28"/>
          <w:lang w:eastAsia="en-US"/>
        </w:rPr>
        <w:t xml:space="preserve"> В. И. Борисов</w:t>
      </w:r>
    </w:p>
    <w:p w:rsidR="00451510" w:rsidRDefault="00451510"/>
    <w:sectPr w:rsidR="00451510" w:rsidSect="00DA5BC4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1A72"/>
    <w:multiLevelType w:val="multilevel"/>
    <w:tmpl w:val="BF12C450"/>
    <w:lvl w:ilvl="0">
      <w:start w:val="1"/>
      <w:numFmt w:val="decimal"/>
      <w:lvlText w:val="%1."/>
      <w:lvlJc w:val="left"/>
      <w:pPr>
        <w:ind w:left="1275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40" w:hanging="13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2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6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A9A"/>
    <w:rsid w:val="00451510"/>
    <w:rsid w:val="00871247"/>
    <w:rsid w:val="00AE1A9A"/>
    <w:rsid w:val="00DA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B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5BC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B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5BC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2021-02-16T10:22:00Z</dcterms:created>
  <dcterms:modified xsi:type="dcterms:W3CDTF">2021-02-16T10:46:00Z</dcterms:modified>
</cp:coreProperties>
</file>